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AD1D" w14:textId="39FC0A25" w:rsidR="001F47F5" w:rsidRPr="00556F04" w:rsidRDefault="003E037B" w:rsidP="00A51096">
      <w:pPr>
        <w:pStyle w:val="Bodycopy"/>
        <w:keepNext w:val="0"/>
        <w:widowControl w:val="0"/>
        <w:jc w:val="center"/>
        <w:rPr>
          <w:rFonts w:ascii="Arial" w:hAnsi="Arial" w:cs="Arial"/>
          <w:sz w:val="28"/>
          <w:szCs w:val="28"/>
        </w:rPr>
      </w:pPr>
      <w:r w:rsidRPr="00556F04">
        <w:rPr>
          <w:rFonts w:ascii="Arial" w:hAnsi="Arial" w:cs="Arial"/>
          <w:sz w:val="28"/>
          <w:szCs w:val="28"/>
        </w:rPr>
        <w:t>Branch Officer Training 202</w:t>
      </w:r>
      <w:r w:rsidR="00073F7C">
        <w:rPr>
          <w:rFonts w:ascii="Arial" w:hAnsi="Arial" w:cs="Arial"/>
          <w:sz w:val="28"/>
          <w:szCs w:val="28"/>
        </w:rPr>
        <w:t>4</w:t>
      </w:r>
    </w:p>
    <w:p w14:paraId="680E3D09" w14:textId="4E042BC9" w:rsidR="0077493C" w:rsidRPr="00556F04" w:rsidRDefault="00F32D9E" w:rsidP="00A51096">
      <w:pPr>
        <w:pStyle w:val="Bodycopy"/>
        <w:keepNext w:val="0"/>
        <w:widowControl w:val="0"/>
        <w:jc w:val="center"/>
        <w:rPr>
          <w:rFonts w:ascii="Arial" w:hAnsi="Arial" w:cs="Arial"/>
          <w:sz w:val="28"/>
          <w:szCs w:val="28"/>
        </w:rPr>
      </w:pPr>
      <w:r w:rsidRPr="00556F04">
        <w:rPr>
          <w:rFonts w:ascii="Arial" w:hAnsi="Arial" w:cs="Arial"/>
          <w:sz w:val="28"/>
          <w:szCs w:val="28"/>
        </w:rPr>
        <w:t xml:space="preserve">- </w:t>
      </w:r>
      <w:r w:rsidR="0080046A" w:rsidRPr="00556F04">
        <w:rPr>
          <w:rFonts w:ascii="Arial" w:hAnsi="Arial" w:cs="Arial"/>
          <w:sz w:val="28"/>
          <w:szCs w:val="28"/>
        </w:rPr>
        <w:t xml:space="preserve">Guidance for </w:t>
      </w:r>
      <w:r w:rsidR="001E7A0A" w:rsidRPr="00556F04">
        <w:rPr>
          <w:rFonts w:ascii="Arial" w:hAnsi="Arial" w:cs="Arial"/>
          <w:sz w:val="28"/>
          <w:szCs w:val="28"/>
        </w:rPr>
        <w:t>branches</w:t>
      </w:r>
      <w:r w:rsidRPr="00556F04">
        <w:rPr>
          <w:rFonts w:ascii="Arial" w:hAnsi="Arial" w:cs="Arial"/>
          <w:sz w:val="28"/>
          <w:szCs w:val="28"/>
        </w:rPr>
        <w:t xml:space="preserve"> - </w:t>
      </w:r>
    </w:p>
    <w:p w14:paraId="58CD63F2" w14:textId="77777777" w:rsidR="00A70D51" w:rsidRPr="00556F04" w:rsidRDefault="00A70D51" w:rsidP="00A51096">
      <w:pPr>
        <w:pStyle w:val="Bodycopy"/>
        <w:keepNext w:val="0"/>
        <w:widowControl w:val="0"/>
        <w:rPr>
          <w:rFonts w:ascii="Arial" w:hAnsi="Arial" w:cs="Arial"/>
          <w:sz w:val="12"/>
          <w:szCs w:val="12"/>
        </w:rPr>
      </w:pPr>
    </w:p>
    <w:p w14:paraId="5D9B60E5" w14:textId="30E88D4D" w:rsidR="00AC2837" w:rsidRDefault="00AC2837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details</w:t>
      </w:r>
    </w:p>
    <w:p w14:paraId="22BD6C18" w14:textId="13DB0E7D" w:rsidR="001468CC" w:rsidRDefault="00AC283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This training will take place</w:t>
      </w:r>
      <w:r w:rsidR="00293128">
        <w:rPr>
          <w:rFonts w:ascii="Arial" w:hAnsi="Arial" w:cs="Arial"/>
          <w:b w:val="0"/>
          <w:bCs/>
          <w:sz w:val="24"/>
          <w:szCs w:val="24"/>
        </w:rPr>
        <w:t xml:space="preserve"> face to face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868C6">
        <w:rPr>
          <w:rFonts w:ascii="Arial" w:hAnsi="Arial" w:cs="Arial"/>
          <w:b w:val="0"/>
          <w:bCs/>
          <w:sz w:val="24"/>
          <w:szCs w:val="24"/>
        </w:rPr>
        <w:t xml:space="preserve">on Saturday </w:t>
      </w:r>
      <w:r w:rsidR="0032332D">
        <w:rPr>
          <w:rFonts w:ascii="Arial" w:hAnsi="Arial" w:cs="Arial"/>
          <w:b w:val="0"/>
          <w:bCs/>
          <w:sz w:val="24"/>
          <w:szCs w:val="24"/>
        </w:rPr>
        <w:t>11</w:t>
      </w:r>
      <w:r w:rsidR="000868C6">
        <w:rPr>
          <w:rFonts w:ascii="Arial" w:hAnsi="Arial" w:cs="Arial"/>
          <w:b w:val="0"/>
          <w:bCs/>
          <w:sz w:val="24"/>
          <w:szCs w:val="24"/>
        </w:rPr>
        <w:t xml:space="preserve"> &amp; Sunday </w:t>
      </w:r>
      <w:r w:rsidR="0032332D">
        <w:rPr>
          <w:rFonts w:ascii="Arial" w:hAnsi="Arial" w:cs="Arial"/>
          <w:b w:val="0"/>
          <w:bCs/>
          <w:sz w:val="24"/>
          <w:szCs w:val="24"/>
        </w:rPr>
        <w:t>12</w:t>
      </w:r>
      <w:r w:rsidR="000868C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A0053">
        <w:rPr>
          <w:rFonts w:ascii="Arial" w:hAnsi="Arial" w:cs="Arial"/>
          <w:b w:val="0"/>
          <w:bCs/>
          <w:sz w:val="24"/>
          <w:szCs w:val="24"/>
        </w:rPr>
        <w:t>May 202</w:t>
      </w:r>
      <w:r w:rsidR="0032332D">
        <w:rPr>
          <w:rFonts w:ascii="Arial" w:hAnsi="Arial" w:cs="Arial"/>
          <w:b w:val="0"/>
          <w:bCs/>
          <w:sz w:val="24"/>
          <w:szCs w:val="24"/>
        </w:rPr>
        <w:t>4</w:t>
      </w:r>
      <w:r w:rsidR="00A16BA7">
        <w:rPr>
          <w:rFonts w:ascii="Arial" w:hAnsi="Arial" w:cs="Arial"/>
          <w:b w:val="0"/>
          <w:bCs/>
          <w:sz w:val="24"/>
          <w:szCs w:val="24"/>
        </w:rPr>
        <w:t xml:space="preserve"> and includes courses for the following branch officer positions:</w:t>
      </w:r>
    </w:p>
    <w:p w14:paraId="0F350DB9" w14:textId="015C1CEC" w:rsidR="00A16BA7" w:rsidRDefault="00A16BA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45CE2B61" w14:textId="6E056CCC" w:rsidR="00A16BA7" w:rsidRDefault="00A16BA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Chairs</w:t>
      </w:r>
    </w:p>
    <w:p w14:paraId="612BCFF5" w14:textId="3AA1A63C" w:rsidR="00DA0053" w:rsidRDefault="00DA0053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Communications Officers</w:t>
      </w:r>
    </w:p>
    <w:p w14:paraId="13340736" w14:textId="57925359" w:rsidR="00A16BA7" w:rsidRDefault="00A16BA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Equality Co-ordinators</w:t>
      </w:r>
    </w:p>
    <w:p w14:paraId="616FF393" w14:textId="636083D1" w:rsidR="0032332D" w:rsidRDefault="0032332D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Labour Link Officers</w:t>
      </w:r>
    </w:p>
    <w:p w14:paraId="54233F33" w14:textId="7CDE3D75" w:rsidR="00A16BA7" w:rsidRDefault="00A16BA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Lifelong Learning Co-ordinators</w:t>
      </w:r>
    </w:p>
    <w:p w14:paraId="74E8B36D" w14:textId="52818A43" w:rsidR="00A16BA7" w:rsidRDefault="006A0433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Secretaries</w:t>
      </w:r>
    </w:p>
    <w:p w14:paraId="0F72CFB1" w14:textId="77777777" w:rsidR="001468CC" w:rsidRDefault="001468C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6481879B" w14:textId="3E8C5283" w:rsidR="00AC2837" w:rsidRDefault="006A0433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The venue will be</w:t>
      </w:r>
      <w:r w:rsidR="000868C6">
        <w:rPr>
          <w:rFonts w:ascii="Arial" w:hAnsi="Arial" w:cs="Arial"/>
          <w:b w:val="0"/>
          <w:bCs/>
          <w:sz w:val="24"/>
          <w:szCs w:val="24"/>
        </w:rPr>
        <w:t xml:space="preserve"> the </w:t>
      </w:r>
      <w:r w:rsidR="0032332D">
        <w:rPr>
          <w:rFonts w:ascii="Arial" w:hAnsi="Arial" w:cs="Arial"/>
          <w:b w:val="0"/>
          <w:bCs/>
          <w:sz w:val="24"/>
          <w:szCs w:val="24"/>
        </w:rPr>
        <w:t>Holiday Inn, St. Nicholas Circle, Leicester LE</w:t>
      </w:r>
      <w:r w:rsidR="000B7598">
        <w:rPr>
          <w:rFonts w:ascii="Arial" w:hAnsi="Arial" w:cs="Arial"/>
          <w:b w:val="0"/>
          <w:bCs/>
          <w:sz w:val="24"/>
          <w:szCs w:val="24"/>
        </w:rPr>
        <w:t>1 5LX</w:t>
      </w:r>
      <w:r>
        <w:rPr>
          <w:rFonts w:ascii="Arial" w:hAnsi="Arial" w:cs="Arial"/>
          <w:b w:val="0"/>
          <w:bCs/>
          <w:sz w:val="24"/>
          <w:szCs w:val="24"/>
        </w:rPr>
        <w:t xml:space="preserve">.  Approximate course timings are </w:t>
      </w:r>
      <w:r w:rsidR="00F469C2">
        <w:rPr>
          <w:rFonts w:ascii="Arial" w:hAnsi="Arial" w:cs="Arial"/>
          <w:b w:val="0"/>
          <w:bCs/>
          <w:sz w:val="24"/>
          <w:szCs w:val="24"/>
        </w:rPr>
        <w:t>9.30 am to 5.00 pm on the Saturday and 9.30 am to 3.30 pm on the Sunday</w:t>
      </w:r>
      <w:r w:rsidR="00535C57">
        <w:rPr>
          <w:rFonts w:ascii="Arial" w:hAnsi="Arial" w:cs="Arial"/>
          <w:b w:val="0"/>
          <w:bCs/>
          <w:sz w:val="24"/>
          <w:szCs w:val="24"/>
        </w:rPr>
        <w:t xml:space="preserve"> for all </w:t>
      </w:r>
      <w:r w:rsidR="002F6975">
        <w:rPr>
          <w:rFonts w:ascii="Arial" w:hAnsi="Arial" w:cs="Arial"/>
          <w:b w:val="0"/>
          <w:bCs/>
          <w:sz w:val="24"/>
          <w:szCs w:val="24"/>
        </w:rPr>
        <w:t>courses.</w:t>
      </w:r>
    </w:p>
    <w:p w14:paraId="365FDEB9" w14:textId="3B6AA2FD" w:rsidR="00E0122C" w:rsidRDefault="00E0122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04FB8840" w14:textId="07B537EE" w:rsidR="00E0122C" w:rsidRPr="00AC2837" w:rsidRDefault="00E0122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Refreshments will be provided for course delegates on arrival</w:t>
      </w:r>
      <w:r w:rsidR="00D470F2">
        <w:rPr>
          <w:rFonts w:ascii="Arial" w:hAnsi="Arial" w:cs="Arial"/>
          <w:b w:val="0"/>
          <w:bCs/>
          <w:sz w:val="24"/>
          <w:szCs w:val="24"/>
        </w:rPr>
        <w:t xml:space="preserve"> and mid am/pm.  Lunch will be provided </w:t>
      </w:r>
      <w:r w:rsidR="004A6DE1">
        <w:rPr>
          <w:rFonts w:ascii="Arial" w:hAnsi="Arial" w:cs="Arial"/>
          <w:b w:val="0"/>
          <w:bCs/>
          <w:sz w:val="24"/>
          <w:szCs w:val="24"/>
        </w:rPr>
        <w:t xml:space="preserve">on both days.  </w:t>
      </w:r>
    </w:p>
    <w:p w14:paraId="3D170BA0" w14:textId="77777777" w:rsidR="00293128" w:rsidRDefault="00293128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7EC8B2C1" w14:textId="37C13895" w:rsidR="00AC2837" w:rsidRDefault="00F469C2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fee</w:t>
      </w:r>
      <w:r w:rsidR="0022284F">
        <w:rPr>
          <w:rFonts w:ascii="Arial" w:hAnsi="Arial" w:cs="Arial"/>
          <w:sz w:val="24"/>
          <w:szCs w:val="24"/>
        </w:rPr>
        <w:t>s</w:t>
      </w:r>
    </w:p>
    <w:p w14:paraId="676A2C2B" w14:textId="745BA765" w:rsidR="0022284F" w:rsidRDefault="00F469C2" w:rsidP="0022284F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The course fee to branches is £</w:t>
      </w:r>
      <w:r w:rsidR="002A2B8C">
        <w:rPr>
          <w:rFonts w:ascii="Arial" w:hAnsi="Arial" w:cs="Arial"/>
          <w:b w:val="0"/>
          <w:bCs/>
          <w:sz w:val="24"/>
          <w:szCs w:val="24"/>
        </w:rPr>
        <w:t>7</w:t>
      </w:r>
      <w:r>
        <w:rPr>
          <w:rFonts w:ascii="Arial" w:hAnsi="Arial" w:cs="Arial"/>
          <w:b w:val="0"/>
          <w:bCs/>
          <w:sz w:val="24"/>
          <w:szCs w:val="24"/>
        </w:rPr>
        <w:t xml:space="preserve">0 per delegate.  </w:t>
      </w:r>
      <w:r w:rsidR="0022284F">
        <w:rPr>
          <w:rFonts w:ascii="Arial" w:hAnsi="Arial" w:cs="Arial"/>
          <w:b w:val="0"/>
          <w:bCs/>
          <w:sz w:val="24"/>
          <w:szCs w:val="24"/>
        </w:rPr>
        <w:t xml:space="preserve">Branches will be charged by automatic deduction after the course has finished and will receive notification of intention to deduct funds.  </w:t>
      </w:r>
    </w:p>
    <w:p w14:paraId="72AC6BB5" w14:textId="6F2D5E63" w:rsidR="00F469C2" w:rsidRPr="00F469C2" w:rsidRDefault="00F469C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48665FAD" w14:textId="747E883A" w:rsidR="000D37F6" w:rsidRDefault="001526A9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procedure </w:t>
      </w:r>
    </w:p>
    <w:p w14:paraId="06BA5B66" w14:textId="05BE7741" w:rsidR="000D37F6" w:rsidRP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Course applications are administered by the Region’s Learning &amp; Member Development </w:t>
      </w:r>
      <w:r w:rsidR="00766AFD">
        <w:rPr>
          <w:rFonts w:ascii="Arial" w:hAnsi="Arial" w:cs="Arial"/>
          <w:b w:val="0"/>
          <w:bCs/>
          <w:sz w:val="24"/>
          <w:szCs w:val="24"/>
        </w:rPr>
        <w:t xml:space="preserve">(LMD) </w:t>
      </w:r>
      <w:r>
        <w:rPr>
          <w:rFonts w:ascii="Arial" w:hAnsi="Arial" w:cs="Arial"/>
          <w:b w:val="0"/>
          <w:bCs/>
          <w:sz w:val="24"/>
          <w:szCs w:val="24"/>
        </w:rPr>
        <w:t>Team.</w:t>
      </w:r>
      <w:r w:rsidR="00F731EB">
        <w:rPr>
          <w:rFonts w:ascii="Arial" w:hAnsi="Arial" w:cs="Arial"/>
          <w:b w:val="0"/>
          <w:bCs/>
          <w:sz w:val="24"/>
          <w:szCs w:val="24"/>
        </w:rPr>
        <w:t xml:space="preserve">  The team</w:t>
      </w:r>
      <w:r w:rsidR="00891866">
        <w:rPr>
          <w:rFonts w:ascii="Arial" w:hAnsi="Arial" w:cs="Arial"/>
          <w:b w:val="0"/>
          <w:bCs/>
          <w:sz w:val="24"/>
          <w:szCs w:val="24"/>
        </w:rPr>
        <w:t xml:space="preserve"> can be contacted by emailing </w:t>
      </w:r>
      <w:hyperlink r:id="rId10" w:history="1">
        <w:r w:rsidR="00891866" w:rsidRPr="00516897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891866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14:paraId="544A52CF" w14:textId="77777777" w:rsidR="00693872" w:rsidRDefault="00693872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5EEBA5B3" w14:textId="3EA1E657" w:rsidR="00297B2B" w:rsidRDefault="002D0B0F" w:rsidP="00A51096">
      <w:pPr>
        <w:pStyle w:val="Bodycopy"/>
        <w:keepNext w:val="0"/>
        <w:widowControl w:val="0"/>
        <w:numPr>
          <w:ilvl w:val="0"/>
          <w:numId w:val="16"/>
        </w:numPr>
        <w:ind w:left="357" w:hanging="357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Applicants should</w:t>
      </w:r>
      <w:r w:rsidR="0027420A">
        <w:rPr>
          <w:rFonts w:ascii="Arial" w:hAnsi="Arial" w:cs="Arial"/>
          <w:b w:val="0"/>
          <w:bCs/>
          <w:sz w:val="24"/>
          <w:szCs w:val="24"/>
        </w:rPr>
        <w:t xml:space="preserve"> c</w:t>
      </w:r>
      <w:r w:rsidR="00693872">
        <w:rPr>
          <w:rFonts w:ascii="Arial" w:hAnsi="Arial" w:cs="Arial"/>
          <w:b w:val="0"/>
          <w:bCs/>
          <w:sz w:val="24"/>
          <w:szCs w:val="24"/>
        </w:rPr>
        <w:t xml:space="preserve">omplete </w:t>
      </w:r>
      <w:r w:rsidR="00DB5EB5">
        <w:rPr>
          <w:rFonts w:ascii="Arial" w:hAnsi="Arial" w:cs="Arial"/>
          <w:b w:val="0"/>
          <w:bCs/>
          <w:sz w:val="24"/>
          <w:szCs w:val="24"/>
        </w:rPr>
        <w:t xml:space="preserve">and return </w:t>
      </w:r>
      <w:r w:rsidR="00235C6B">
        <w:rPr>
          <w:rFonts w:ascii="Arial" w:hAnsi="Arial" w:cs="Arial"/>
          <w:b w:val="0"/>
          <w:bCs/>
          <w:sz w:val="24"/>
          <w:szCs w:val="24"/>
        </w:rPr>
        <w:t>an application form</w:t>
      </w:r>
      <w:r w:rsidR="00CD2BC2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933E83">
        <w:rPr>
          <w:rFonts w:ascii="Arial" w:hAnsi="Arial" w:cs="Arial"/>
          <w:b w:val="0"/>
          <w:bCs/>
          <w:sz w:val="24"/>
          <w:szCs w:val="24"/>
        </w:rPr>
        <w:t>the l</w:t>
      </w:r>
      <w:r w:rsidR="000538CA">
        <w:rPr>
          <w:rFonts w:ascii="Arial" w:hAnsi="Arial" w:cs="Arial"/>
          <w:b w:val="0"/>
          <w:bCs/>
          <w:sz w:val="24"/>
          <w:szCs w:val="24"/>
        </w:rPr>
        <w:t>ink</w:t>
      </w:r>
      <w:r w:rsidR="00933E83">
        <w:rPr>
          <w:rFonts w:ascii="Arial" w:hAnsi="Arial" w:cs="Arial"/>
          <w:b w:val="0"/>
          <w:bCs/>
          <w:sz w:val="24"/>
          <w:szCs w:val="24"/>
        </w:rPr>
        <w:t xml:space="preserve"> to which is located on the course advertisement page.</w:t>
      </w:r>
    </w:p>
    <w:p w14:paraId="7F3FAC84" w14:textId="3AF535E0" w:rsidR="009F61B0" w:rsidRDefault="00CD2BC2" w:rsidP="00A51096">
      <w:pPr>
        <w:pStyle w:val="Bodycopy"/>
        <w:keepNext w:val="0"/>
        <w:widowControl w:val="0"/>
        <w:numPr>
          <w:ilvl w:val="0"/>
          <w:numId w:val="16"/>
        </w:numPr>
        <w:ind w:left="357" w:hanging="357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Completed application</w:t>
      </w:r>
      <w:r w:rsidR="00297B2B">
        <w:rPr>
          <w:rFonts w:ascii="Arial" w:hAnsi="Arial" w:cs="Arial"/>
          <w:b w:val="0"/>
          <w:bCs/>
          <w:sz w:val="24"/>
          <w:szCs w:val="24"/>
        </w:rPr>
        <w:t xml:space="preserve"> forms should be submitted </w:t>
      </w:r>
      <w:r>
        <w:rPr>
          <w:rFonts w:ascii="Arial" w:hAnsi="Arial" w:cs="Arial"/>
          <w:b w:val="0"/>
          <w:bCs/>
          <w:sz w:val="24"/>
          <w:szCs w:val="24"/>
        </w:rPr>
        <w:t xml:space="preserve">via email to </w:t>
      </w:r>
      <w:hyperlink r:id="rId11" w:history="1">
        <w:r w:rsidRPr="006515E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75169">
        <w:rPr>
          <w:rFonts w:ascii="Arial" w:hAnsi="Arial" w:cs="Arial"/>
          <w:b w:val="0"/>
          <w:bCs/>
          <w:sz w:val="24"/>
          <w:szCs w:val="24"/>
        </w:rPr>
        <w:t xml:space="preserve">as soon as possible and no later than </w:t>
      </w:r>
      <w:r w:rsidR="00297B2B">
        <w:rPr>
          <w:rFonts w:ascii="Arial" w:hAnsi="Arial" w:cs="Arial"/>
          <w:b w:val="0"/>
          <w:bCs/>
          <w:sz w:val="24"/>
          <w:szCs w:val="24"/>
        </w:rPr>
        <w:t xml:space="preserve">the advertised closing date of </w:t>
      </w:r>
      <w:r>
        <w:rPr>
          <w:rFonts w:ascii="Arial" w:hAnsi="Arial" w:cs="Arial"/>
          <w:b w:val="0"/>
          <w:bCs/>
          <w:sz w:val="24"/>
          <w:szCs w:val="24"/>
        </w:rPr>
        <w:t xml:space="preserve">Monday </w:t>
      </w:r>
      <w:r w:rsidR="00080EEB">
        <w:rPr>
          <w:rFonts w:ascii="Arial" w:hAnsi="Arial" w:cs="Arial"/>
          <w:b w:val="0"/>
          <w:bCs/>
          <w:sz w:val="24"/>
          <w:szCs w:val="24"/>
        </w:rPr>
        <w:t xml:space="preserve">8 </w:t>
      </w:r>
      <w:r w:rsidR="001F538E">
        <w:rPr>
          <w:rFonts w:ascii="Arial" w:hAnsi="Arial" w:cs="Arial"/>
          <w:b w:val="0"/>
          <w:bCs/>
          <w:sz w:val="24"/>
          <w:szCs w:val="24"/>
        </w:rPr>
        <w:t xml:space="preserve">April </w:t>
      </w:r>
      <w:r w:rsidR="0021444D">
        <w:rPr>
          <w:rFonts w:ascii="Arial" w:hAnsi="Arial" w:cs="Arial"/>
          <w:b w:val="0"/>
          <w:bCs/>
          <w:sz w:val="24"/>
          <w:szCs w:val="24"/>
        </w:rPr>
        <w:t>202</w:t>
      </w:r>
      <w:r w:rsidR="001F538E">
        <w:rPr>
          <w:rFonts w:ascii="Arial" w:hAnsi="Arial" w:cs="Arial"/>
          <w:b w:val="0"/>
          <w:bCs/>
          <w:sz w:val="24"/>
          <w:szCs w:val="24"/>
        </w:rPr>
        <w:t>4</w:t>
      </w:r>
      <w:r w:rsidR="0021444D">
        <w:rPr>
          <w:rFonts w:ascii="Arial" w:hAnsi="Arial" w:cs="Arial"/>
          <w:b w:val="0"/>
          <w:bCs/>
          <w:sz w:val="24"/>
          <w:szCs w:val="24"/>
        </w:rPr>
        <w:t>.</w:t>
      </w:r>
      <w:r w:rsidR="009F61B0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6AFE229A" w14:textId="7666AD9E" w:rsidR="00693872" w:rsidRDefault="009F61B0" w:rsidP="00A51096">
      <w:pPr>
        <w:pStyle w:val="Bodycopy"/>
        <w:keepNext w:val="0"/>
        <w:widowControl w:val="0"/>
        <w:numPr>
          <w:ilvl w:val="0"/>
          <w:numId w:val="16"/>
        </w:numPr>
        <w:ind w:left="357" w:hanging="357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On receipt of the above, the LMD Team will contact the branch to seek approval</w:t>
      </w:r>
      <w:r w:rsidR="005116A5">
        <w:rPr>
          <w:rFonts w:ascii="Arial" w:hAnsi="Arial" w:cs="Arial"/>
          <w:b w:val="0"/>
          <w:bCs/>
          <w:sz w:val="24"/>
          <w:szCs w:val="24"/>
        </w:rPr>
        <w:t>.</w:t>
      </w:r>
    </w:p>
    <w:p w14:paraId="3C850B49" w14:textId="70539474" w:rsidR="0018292B" w:rsidRDefault="0018292B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C23925D" w14:textId="1525F56C" w:rsidR="000B0B2C" w:rsidRPr="000B0B2C" w:rsidRDefault="000B0B2C" w:rsidP="00235F0A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</w:t>
      </w:r>
    </w:p>
    <w:p w14:paraId="4D0CC764" w14:textId="5C3F24BE" w:rsidR="00235F0A" w:rsidRPr="00143700" w:rsidRDefault="00235F0A" w:rsidP="00235F0A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The courses are offered on a non-residential basis, meaning NO accommodation will be booked by the Region.  Delegates who require overnight accommodation should contact their branch to discuss the provision/booking of </w:t>
      </w:r>
      <w:r w:rsidR="00E2600C">
        <w:rPr>
          <w:rFonts w:ascii="Arial" w:hAnsi="Arial" w:cs="Arial"/>
          <w:b w:val="0"/>
          <w:bCs/>
          <w:sz w:val="24"/>
          <w:szCs w:val="24"/>
        </w:rPr>
        <w:t xml:space="preserve">overnight </w:t>
      </w:r>
      <w:r>
        <w:rPr>
          <w:rFonts w:ascii="Arial" w:hAnsi="Arial" w:cs="Arial"/>
          <w:b w:val="0"/>
          <w:bCs/>
          <w:sz w:val="24"/>
          <w:szCs w:val="24"/>
        </w:rPr>
        <w:t>accommodatio</w:t>
      </w:r>
      <w:r w:rsidR="00D0613C">
        <w:rPr>
          <w:rFonts w:ascii="Arial" w:hAnsi="Arial" w:cs="Arial"/>
          <w:b w:val="0"/>
          <w:bCs/>
          <w:sz w:val="24"/>
          <w:szCs w:val="24"/>
        </w:rPr>
        <w:t>n.</w:t>
      </w:r>
    </w:p>
    <w:p w14:paraId="51730D3E" w14:textId="32150B3A" w:rsidR="00235F0A" w:rsidRDefault="00235F0A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F7D267F" w14:textId="2854FA5E" w:rsidR="00926358" w:rsidRDefault="00CA78C8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 w:rsidRPr="00CA78C8">
        <w:rPr>
          <w:rFonts w:ascii="Arial" w:hAnsi="Arial" w:cs="Arial"/>
          <w:b w:val="0"/>
          <w:bCs/>
          <w:sz w:val="24"/>
          <w:szCs w:val="24"/>
        </w:rPr>
        <w:t xml:space="preserve">On-site accommodation </w:t>
      </w:r>
      <w:r w:rsidR="00926358">
        <w:rPr>
          <w:rFonts w:ascii="Arial" w:hAnsi="Arial" w:cs="Arial"/>
          <w:b w:val="0"/>
          <w:bCs/>
          <w:sz w:val="24"/>
          <w:szCs w:val="24"/>
        </w:rPr>
        <w:t>must</w:t>
      </w:r>
      <w:r w:rsidRPr="00CA78C8">
        <w:rPr>
          <w:rFonts w:ascii="Arial" w:hAnsi="Arial" w:cs="Arial"/>
          <w:b w:val="0"/>
          <w:bCs/>
          <w:sz w:val="24"/>
          <w:szCs w:val="24"/>
        </w:rPr>
        <w:t xml:space="preserve"> be booked by branches directly either at the Holiday Inn, Leicester at a bed and breakfast rate of £90 (single occupancy and subject to availability) or at an alternative venue.   </w:t>
      </w:r>
    </w:p>
    <w:p w14:paraId="1778F94F" w14:textId="77777777" w:rsidR="00324306" w:rsidRDefault="0032430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30C10793" w14:textId="3E22CEF2" w:rsidR="003E12D1" w:rsidRDefault="006A2DC9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When booking accommodation, please be mindful of </w:t>
      </w:r>
      <w:r w:rsidR="00F117C7">
        <w:rPr>
          <w:rFonts w:ascii="Arial" w:hAnsi="Arial" w:cs="Arial"/>
          <w:b w:val="0"/>
          <w:bCs/>
          <w:sz w:val="24"/>
          <w:szCs w:val="24"/>
        </w:rPr>
        <w:t xml:space="preserve">any </w:t>
      </w:r>
      <w:r>
        <w:rPr>
          <w:rFonts w:ascii="Arial" w:hAnsi="Arial" w:cs="Arial"/>
          <w:b w:val="0"/>
          <w:bCs/>
          <w:sz w:val="24"/>
          <w:szCs w:val="24"/>
        </w:rPr>
        <w:t xml:space="preserve">cancellation </w:t>
      </w:r>
      <w:r w:rsidR="00AB6FE7">
        <w:rPr>
          <w:rFonts w:ascii="Arial" w:hAnsi="Arial" w:cs="Arial"/>
          <w:b w:val="0"/>
          <w:bCs/>
          <w:sz w:val="24"/>
          <w:szCs w:val="24"/>
        </w:rPr>
        <w:t>charges</w:t>
      </w:r>
      <w:r>
        <w:rPr>
          <w:rFonts w:ascii="Arial" w:hAnsi="Arial" w:cs="Arial"/>
          <w:b w:val="0"/>
          <w:bCs/>
          <w:sz w:val="24"/>
          <w:szCs w:val="24"/>
        </w:rPr>
        <w:t xml:space="preserve"> attached to the booking </w:t>
      </w:r>
      <w:r w:rsidR="00CE3CEE">
        <w:rPr>
          <w:rFonts w:ascii="Arial" w:hAnsi="Arial" w:cs="Arial"/>
          <w:b w:val="0"/>
          <w:bCs/>
          <w:sz w:val="24"/>
          <w:szCs w:val="24"/>
        </w:rPr>
        <w:t xml:space="preserve">which the branch will incur should the booking </w:t>
      </w:r>
      <w:r w:rsidR="00F117C7">
        <w:rPr>
          <w:rFonts w:ascii="Arial" w:hAnsi="Arial" w:cs="Arial"/>
          <w:b w:val="0"/>
          <w:bCs/>
          <w:sz w:val="24"/>
          <w:szCs w:val="24"/>
        </w:rPr>
        <w:t>no longer</w:t>
      </w:r>
      <w:r w:rsidR="007214A7">
        <w:rPr>
          <w:rFonts w:ascii="Arial" w:hAnsi="Arial" w:cs="Arial"/>
          <w:b w:val="0"/>
          <w:bCs/>
          <w:sz w:val="24"/>
          <w:szCs w:val="24"/>
        </w:rPr>
        <w:t xml:space="preserve"> be</w:t>
      </w:r>
      <w:r w:rsidR="00F117C7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B696C">
        <w:rPr>
          <w:rFonts w:ascii="Arial" w:hAnsi="Arial" w:cs="Arial"/>
          <w:b w:val="0"/>
          <w:bCs/>
          <w:sz w:val="24"/>
          <w:szCs w:val="24"/>
        </w:rPr>
        <w:t xml:space="preserve">required.  </w:t>
      </w:r>
    </w:p>
    <w:p w14:paraId="06D5FEFF" w14:textId="0F6075AA" w:rsidR="004A6DE1" w:rsidRDefault="004A6DE1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028EA5FF" w14:textId="6FA87095" w:rsidR="004A6DE1" w:rsidRDefault="004A6DE1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meal on Saturday </w:t>
      </w:r>
      <w:r w:rsidR="007214A7">
        <w:rPr>
          <w:rFonts w:ascii="Arial" w:hAnsi="Arial" w:cs="Arial"/>
          <w:sz w:val="24"/>
          <w:szCs w:val="24"/>
        </w:rPr>
        <w:t>11</w:t>
      </w:r>
      <w:r w:rsidR="00E75A1A">
        <w:rPr>
          <w:rFonts w:ascii="Arial" w:hAnsi="Arial" w:cs="Arial"/>
          <w:sz w:val="24"/>
          <w:szCs w:val="24"/>
        </w:rPr>
        <w:t xml:space="preserve"> May</w:t>
      </w:r>
    </w:p>
    <w:p w14:paraId="5B441B12" w14:textId="77F42585" w:rsidR="004A6DE1" w:rsidRDefault="00CA387A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An optional Saturday evening meal is a</w:t>
      </w:r>
      <w:r w:rsidR="00BA0EB6">
        <w:rPr>
          <w:rFonts w:ascii="Arial" w:hAnsi="Arial" w:cs="Arial"/>
          <w:b w:val="0"/>
          <w:bCs/>
          <w:sz w:val="24"/>
          <w:szCs w:val="24"/>
        </w:rPr>
        <w:t xml:space="preserve">vailable at the </w:t>
      </w:r>
      <w:r w:rsidR="007214A7">
        <w:rPr>
          <w:rFonts w:ascii="Arial" w:hAnsi="Arial" w:cs="Arial"/>
          <w:b w:val="0"/>
          <w:bCs/>
          <w:sz w:val="24"/>
          <w:szCs w:val="24"/>
        </w:rPr>
        <w:t>Holiday Inn, Leicester</w:t>
      </w:r>
      <w:r w:rsidR="00BA0EB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75A1A">
        <w:rPr>
          <w:rFonts w:ascii="Arial" w:hAnsi="Arial" w:cs="Arial"/>
          <w:b w:val="0"/>
          <w:bCs/>
          <w:sz w:val="24"/>
          <w:szCs w:val="24"/>
        </w:rPr>
        <w:t>at a subsidised cost of £2</w:t>
      </w:r>
      <w:r w:rsidR="007C6C4C">
        <w:rPr>
          <w:rFonts w:ascii="Arial" w:hAnsi="Arial" w:cs="Arial"/>
          <w:b w:val="0"/>
          <w:bCs/>
          <w:sz w:val="24"/>
          <w:szCs w:val="24"/>
        </w:rPr>
        <w:t>5</w:t>
      </w:r>
      <w:r w:rsidR="00BA0EB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73674">
        <w:rPr>
          <w:rFonts w:ascii="Arial" w:hAnsi="Arial" w:cs="Arial"/>
          <w:b w:val="0"/>
          <w:bCs/>
          <w:sz w:val="24"/>
          <w:szCs w:val="24"/>
        </w:rPr>
        <w:t>for</w:t>
      </w:r>
      <w:r w:rsidR="00BA0EB6">
        <w:rPr>
          <w:rFonts w:ascii="Arial" w:hAnsi="Arial" w:cs="Arial"/>
          <w:b w:val="0"/>
          <w:bCs/>
          <w:sz w:val="24"/>
          <w:szCs w:val="24"/>
        </w:rPr>
        <w:t xml:space="preserve"> delegates (the Region will book this for delegates wanting to attend).  </w:t>
      </w:r>
    </w:p>
    <w:p w14:paraId="78341DB9" w14:textId="02652D6F" w:rsidR="002F1C3C" w:rsidRDefault="002F1C3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7E8CAC19" w14:textId="7BAD2B83" w:rsidR="002F1C3C" w:rsidRPr="00CA387A" w:rsidRDefault="002F1C3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Subject to availability of restaurant places, guests are welcome at the Saturday evening meal, </w:t>
      </w:r>
      <w:r w:rsidR="0006187B">
        <w:rPr>
          <w:rFonts w:ascii="Arial" w:hAnsi="Arial" w:cs="Arial"/>
          <w:b w:val="0"/>
          <w:bCs/>
          <w:sz w:val="24"/>
          <w:szCs w:val="24"/>
        </w:rPr>
        <w:t>at a cost of £3</w:t>
      </w:r>
      <w:r w:rsidR="007C6C4C">
        <w:rPr>
          <w:rFonts w:ascii="Arial" w:hAnsi="Arial" w:cs="Arial"/>
          <w:b w:val="0"/>
          <w:bCs/>
          <w:sz w:val="24"/>
          <w:szCs w:val="24"/>
        </w:rPr>
        <w:t>5</w:t>
      </w:r>
      <w:r w:rsidR="0006187B">
        <w:rPr>
          <w:rFonts w:ascii="Arial" w:hAnsi="Arial" w:cs="Arial"/>
          <w:b w:val="0"/>
          <w:bCs/>
          <w:sz w:val="24"/>
          <w:szCs w:val="24"/>
        </w:rPr>
        <w:t xml:space="preserve"> per adult, £</w:t>
      </w:r>
      <w:r w:rsidR="007C6C4C">
        <w:rPr>
          <w:rFonts w:ascii="Arial" w:hAnsi="Arial" w:cs="Arial"/>
          <w:b w:val="0"/>
          <w:bCs/>
          <w:sz w:val="24"/>
          <w:szCs w:val="24"/>
        </w:rPr>
        <w:t>20</w:t>
      </w:r>
      <w:r w:rsidR="0006187B">
        <w:rPr>
          <w:rFonts w:ascii="Arial" w:hAnsi="Arial" w:cs="Arial"/>
          <w:b w:val="0"/>
          <w:bCs/>
          <w:sz w:val="24"/>
          <w:szCs w:val="24"/>
        </w:rPr>
        <w:t xml:space="preserve"> per child.  These </w:t>
      </w:r>
      <w:r>
        <w:rPr>
          <w:rFonts w:ascii="Arial" w:hAnsi="Arial" w:cs="Arial"/>
          <w:b w:val="0"/>
          <w:bCs/>
          <w:sz w:val="24"/>
          <w:szCs w:val="24"/>
        </w:rPr>
        <w:t xml:space="preserve">costs </w:t>
      </w:r>
      <w:r w:rsidR="0006187B">
        <w:rPr>
          <w:rFonts w:ascii="Arial" w:hAnsi="Arial" w:cs="Arial"/>
          <w:b w:val="0"/>
          <w:bCs/>
          <w:sz w:val="24"/>
          <w:szCs w:val="24"/>
        </w:rPr>
        <w:t>will</w:t>
      </w:r>
      <w:r>
        <w:rPr>
          <w:rFonts w:ascii="Arial" w:hAnsi="Arial" w:cs="Arial"/>
          <w:b w:val="0"/>
          <w:bCs/>
          <w:sz w:val="24"/>
          <w:szCs w:val="24"/>
        </w:rPr>
        <w:t xml:space="preserve"> be </w:t>
      </w:r>
      <w:r w:rsidR="009C6D78">
        <w:rPr>
          <w:rFonts w:ascii="Arial" w:hAnsi="Arial" w:cs="Arial"/>
          <w:b w:val="0"/>
          <w:bCs/>
          <w:sz w:val="24"/>
          <w:szCs w:val="24"/>
        </w:rPr>
        <w:t>charged</w:t>
      </w:r>
      <w:r>
        <w:rPr>
          <w:rFonts w:ascii="Arial" w:hAnsi="Arial" w:cs="Arial"/>
          <w:b w:val="0"/>
          <w:bCs/>
          <w:sz w:val="24"/>
          <w:szCs w:val="24"/>
        </w:rPr>
        <w:t xml:space="preserve"> to branches after the event.  </w:t>
      </w:r>
      <w:r w:rsidR="00AE50FC">
        <w:rPr>
          <w:rFonts w:ascii="Arial" w:hAnsi="Arial" w:cs="Arial"/>
          <w:b w:val="0"/>
          <w:bCs/>
          <w:sz w:val="24"/>
          <w:szCs w:val="24"/>
        </w:rPr>
        <w:t xml:space="preserve">A separate booking form will be provided to delegates for this purpose.  </w:t>
      </w:r>
    </w:p>
    <w:p w14:paraId="67F0790A" w14:textId="77777777" w:rsidR="004A6DE1" w:rsidRDefault="004A6DE1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972D9D0" w14:textId="7EC6AC90" w:rsidR="00400280" w:rsidRPr="0055545E" w:rsidRDefault="0055545E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Expenses </w:t>
      </w:r>
      <w:r w:rsidR="00865806">
        <w:rPr>
          <w:rFonts w:ascii="Arial" w:hAnsi="Arial" w:cs="Arial"/>
          <w:sz w:val="24"/>
          <w:szCs w:val="24"/>
        </w:rPr>
        <w:t>and costs</w:t>
      </w:r>
    </w:p>
    <w:p w14:paraId="2E71F56D" w14:textId="6504E664" w:rsidR="006424A3" w:rsidRDefault="0063114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In addition to the course fees stated above, b</w:t>
      </w:r>
      <w:r w:rsidR="00AE50FC">
        <w:rPr>
          <w:rFonts w:ascii="Arial" w:hAnsi="Arial" w:cs="Arial"/>
          <w:b w:val="0"/>
          <w:bCs/>
          <w:sz w:val="24"/>
          <w:szCs w:val="24"/>
        </w:rPr>
        <w:t xml:space="preserve">ranches </w:t>
      </w:r>
      <w:r w:rsidR="001E006A">
        <w:rPr>
          <w:rFonts w:ascii="Arial" w:hAnsi="Arial" w:cs="Arial"/>
          <w:b w:val="0"/>
          <w:bCs/>
          <w:sz w:val="24"/>
          <w:szCs w:val="24"/>
        </w:rPr>
        <w:t>are</w:t>
      </w:r>
      <w:r w:rsidR="00AE50FC">
        <w:rPr>
          <w:rFonts w:ascii="Arial" w:hAnsi="Arial" w:cs="Arial"/>
          <w:b w:val="0"/>
          <w:bCs/>
          <w:sz w:val="24"/>
          <w:szCs w:val="24"/>
        </w:rPr>
        <w:t xml:space="preserve"> responsible for </w:t>
      </w:r>
      <w:r w:rsidR="00FB26F6">
        <w:rPr>
          <w:rFonts w:ascii="Arial" w:hAnsi="Arial" w:cs="Arial"/>
          <w:b w:val="0"/>
          <w:bCs/>
          <w:sz w:val="24"/>
          <w:szCs w:val="24"/>
        </w:rPr>
        <w:t>paying</w:t>
      </w:r>
      <w:r w:rsidR="00764E7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B26F6">
        <w:rPr>
          <w:rFonts w:ascii="Arial" w:hAnsi="Arial" w:cs="Arial"/>
          <w:b w:val="0"/>
          <w:bCs/>
          <w:sz w:val="24"/>
          <w:szCs w:val="24"/>
        </w:rPr>
        <w:t>delegates’</w:t>
      </w:r>
      <w:r w:rsidR="006424A3">
        <w:rPr>
          <w:rFonts w:ascii="Arial" w:hAnsi="Arial" w:cs="Arial"/>
          <w:b w:val="0"/>
          <w:bCs/>
          <w:sz w:val="24"/>
          <w:szCs w:val="24"/>
        </w:rPr>
        <w:t xml:space="preserve"> travel</w:t>
      </w:r>
      <w:r w:rsidR="00FB26F6">
        <w:rPr>
          <w:rFonts w:ascii="Arial" w:hAnsi="Arial" w:cs="Arial"/>
          <w:b w:val="0"/>
          <w:bCs/>
          <w:sz w:val="24"/>
          <w:szCs w:val="24"/>
        </w:rPr>
        <w:t xml:space="preserve"> and </w:t>
      </w:r>
      <w:r w:rsidR="006424A3">
        <w:rPr>
          <w:rFonts w:ascii="Arial" w:hAnsi="Arial" w:cs="Arial"/>
          <w:b w:val="0"/>
          <w:bCs/>
          <w:sz w:val="24"/>
          <w:szCs w:val="24"/>
        </w:rPr>
        <w:t xml:space="preserve">subsistence expenses.  </w:t>
      </w:r>
      <w:r w:rsidR="004E445D">
        <w:rPr>
          <w:rFonts w:ascii="Arial" w:hAnsi="Arial" w:cs="Arial"/>
          <w:b w:val="0"/>
          <w:bCs/>
          <w:sz w:val="24"/>
          <w:szCs w:val="24"/>
        </w:rPr>
        <w:t xml:space="preserve">Please make your reps aware of the branch’s procedure for claiming expenses.  </w:t>
      </w:r>
      <w:r w:rsidR="00FE5CD0">
        <w:rPr>
          <w:rFonts w:ascii="Arial" w:hAnsi="Arial" w:cs="Arial"/>
          <w:b w:val="0"/>
          <w:bCs/>
          <w:sz w:val="24"/>
          <w:szCs w:val="24"/>
        </w:rPr>
        <w:t xml:space="preserve">Any accommodation is to be booked and paid for by the branch direct with the venue.  </w:t>
      </w:r>
    </w:p>
    <w:p w14:paraId="5F6AD51B" w14:textId="77777777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5AE74428" w14:textId="4E324ADD" w:rsidR="004118F7" w:rsidRDefault="006E2FAB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Allocation of course places </w:t>
      </w:r>
    </w:p>
    <w:p w14:paraId="54575890" w14:textId="46AB57B5" w:rsidR="004118F7" w:rsidRDefault="00B946AB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Every effort will be made t</w:t>
      </w:r>
      <w:r w:rsidR="00D13150">
        <w:rPr>
          <w:rFonts w:ascii="Arial" w:hAnsi="Arial" w:cs="Arial"/>
          <w:b w:val="0"/>
          <w:bCs/>
          <w:sz w:val="24"/>
          <w:szCs w:val="24"/>
        </w:rPr>
        <w:t>o allocate a course place to applicants who</w:t>
      </w:r>
      <w:r w:rsidR="00BA280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13150">
        <w:rPr>
          <w:rFonts w:ascii="Arial" w:hAnsi="Arial" w:cs="Arial"/>
          <w:b w:val="0"/>
          <w:bCs/>
          <w:sz w:val="24"/>
          <w:szCs w:val="24"/>
        </w:rPr>
        <w:t xml:space="preserve">currently hold </w:t>
      </w:r>
      <w:r w:rsidR="00BA280D">
        <w:rPr>
          <w:rFonts w:ascii="Arial" w:hAnsi="Arial" w:cs="Arial"/>
          <w:b w:val="0"/>
          <w:bCs/>
          <w:sz w:val="24"/>
          <w:szCs w:val="24"/>
        </w:rPr>
        <w:t>the</w:t>
      </w:r>
      <w:r w:rsidR="00D13150">
        <w:rPr>
          <w:rFonts w:ascii="Arial" w:hAnsi="Arial" w:cs="Arial"/>
          <w:b w:val="0"/>
          <w:bCs/>
          <w:sz w:val="24"/>
          <w:szCs w:val="24"/>
        </w:rPr>
        <w:t xml:space="preserve"> officer position</w:t>
      </w:r>
      <w:r w:rsidR="00BA280D">
        <w:rPr>
          <w:rFonts w:ascii="Arial" w:hAnsi="Arial" w:cs="Arial"/>
          <w:b w:val="0"/>
          <w:bCs/>
          <w:sz w:val="24"/>
          <w:szCs w:val="24"/>
        </w:rPr>
        <w:t xml:space="preserve"> relevant to the course they are applying for</w:t>
      </w:r>
      <w:r w:rsidR="00D13150">
        <w:rPr>
          <w:rFonts w:ascii="Arial" w:hAnsi="Arial" w:cs="Arial"/>
          <w:b w:val="0"/>
          <w:bCs/>
          <w:sz w:val="24"/>
          <w:szCs w:val="24"/>
        </w:rPr>
        <w:t xml:space="preserve">.  </w:t>
      </w:r>
      <w:r w:rsidR="00FE0BAB">
        <w:rPr>
          <w:rFonts w:ascii="Arial" w:hAnsi="Arial" w:cs="Arial"/>
          <w:b w:val="0"/>
          <w:bCs/>
          <w:sz w:val="24"/>
          <w:szCs w:val="24"/>
        </w:rPr>
        <w:t xml:space="preserve">Therefore, if </w:t>
      </w:r>
      <w:r w:rsidR="000331DC">
        <w:rPr>
          <w:rFonts w:ascii="Arial" w:hAnsi="Arial" w:cs="Arial"/>
          <w:b w:val="0"/>
          <w:bCs/>
          <w:sz w:val="24"/>
          <w:szCs w:val="24"/>
        </w:rPr>
        <w:t xml:space="preserve">courses are </w:t>
      </w:r>
      <w:r w:rsidR="00993016">
        <w:rPr>
          <w:rFonts w:ascii="Arial" w:hAnsi="Arial" w:cs="Arial"/>
          <w:b w:val="0"/>
          <w:bCs/>
          <w:sz w:val="24"/>
          <w:szCs w:val="24"/>
        </w:rPr>
        <w:t xml:space="preserve">significantly </w:t>
      </w:r>
      <w:r w:rsidR="000331DC">
        <w:rPr>
          <w:rFonts w:ascii="Arial" w:hAnsi="Arial" w:cs="Arial"/>
          <w:b w:val="0"/>
          <w:bCs/>
          <w:sz w:val="24"/>
          <w:szCs w:val="24"/>
        </w:rPr>
        <w:t>oversub</w:t>
      </w:r>
      <w:r w:rsidR="00993016">
        <w:rPr>
          <w:rFonts w:ascii="Arial" w:hAnsi="Arial" w:cs="Arial"/>
          <w:b w:val="0"/>
          <w:bCs/>
          <w:sz w:val="24"/>
          <w:szCs w:val="24"/>
        </w:rPr>
        <w:t xml:space="preserve">scribed </w:t>
      </w:r>
      <w:r w:rsidR="008C3C67">
        <w:rPr>
          <w:rFonts w:ascii="Arial" w:hAnsi="Arial" w:cs="Arial"/>
          <w:b w:val="0"/>
          <w:bCs/>
          <w:sz w:val="24"/>
          <w:szCs w:val="24"/>
        </w:rPr>
        <w:t>at the time of</w:t>
      </w:r>
      <w:r w:rsidR="00993016">
        <w:rPr>
          <w:rFonts w:ascii="Arial" w:hAnsi="Arial" w:cs="Arial"/>
          <w:b w:val="0"/>
          <w:bCs/>
          <w:sz w:val="24"/>
          <w:szCs w:val="24"/>
        </w:rPr>
        <w:t xml:space="preserve"> the closing date, applicants </w:t>
      </w:r>
      <w:r w:rsidR="008C3C67">
        <w:rPr>
          <w:rFonts w:ascii="Arial" w:hAnsi="Arial" w:cs="Arial"/>
          <w:b w:val="0"/>
          <w:bCs/>
          <w:sz w:val="24"/>
          <w:szCs w:val="24"/>
        </w:rPr>
        <w:t xml:space="preserve">not </w:t>
      </w:r>
      <w:r w:rsidR="00993016">
        <w:rPr>
          <w:rFonts w:ascii="Arial" w:hAnsi="Arial" w:cs="Arial"/>
          <w:b w:val="0"/>
          <w:bCs/>
          <w:sz w:val="24"/>
          <w:szCs w:val="24"/>
        </w:rPr>
        <w:t xml:space="preserve">currently holding </w:t>
      </w:r>
      <w:r w:rsidR="007A19D9">
        <w:rPr>
          <w:rFonts w:ascii="Arial" w:hAnsi="Arial" w:cs="Arial"/>
          <w:b w:val="0"/>
          <w:bCs/>
          <w:sz w:val="24"/>
          <w:szCs w:val="24"/>
        </w:rPr>
        <w:t>the officer position relating to their chosen course</w:t>
      </w:r>
      <w:r w:rsidR="008C3C67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100FB">
        <w:rPr>
          <w:rFonts w:ascii="Arial" w:hAnsi="Arial" w:cs="Arial"/>
          <w:b w:val="0"/>
          <w:bCs/>
          <w:sz w:val="24"/>
          <w:szCs w:val="24"/>
        </w:rPr>
        <w:t xml:space="preserve">may be placed on a waiting list.  </w:t>
      </w:r>
    </w:p>
    <w:p w14:paraId="33D956F4" w14:textId="33E9AA21" w:rsid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26308583" w14:textId="7BAB7D05" w:rsidR="000D37F6" w:rsidRDefault="00130729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After the closing date, a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pplicants who have been allocated a place will be provided with joining instructions containing details of the course arrangements.  </w:t>
      </w:r>
    </w:p>
    <w:p w14:paraId="0E8F148B" w14:textId="2213DD22" w:rsid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DD8BC7A" w14:textId="0D2DD76C" w:rsidR="0027420A" w:rsidRDefault="00EB7EFD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Applicants who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have not heard from the Learning &amp; Member Development Team </w:t>
      </w:r>
      <w:r w:rsidR="001D342D">
        <w:rPr>
          <w:rFonts w:ascii="Arial" w:hAnsi="Arial" w:cs="Arial"/>
          <w:b w:val="0"/>
          <w:bCs/>
          <w:sz w:val="24"/>
          <w:szCs w:val="24"/>
        </w:rPr>
        <w:t xml:space="preserve">by </w:t>
      </w:r>
      <w:r w:rsidR="002D70BF">
        <w:rPr>
          <w:rFonts w:ascii="Arial" w:hAnsi="Arial" w:cs="Arial"/>
          <w:b w:val="0"/>
          <w:bCs/>
          <w:sz w:val="24"/>
          <w:szCs w:val="24"/>
        </w:rPr>
        <w:t>two weeks</w:t>
      </w:r>
      <w:r w:rsidR="0004529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D342D">
        <w:rPr>
          <w:rFonts w:ascii="Arial" w:hAnsi="Arial" w:cs="Arial"/>
          <w:b w:val="0"/>
          <w:bCs/>
          <w:sz w:val="24"/>
          <w:szCs w:val="24"/>
        </w:rPr>
        <w:t>after</w:t>
      </w:r>
      <w:r w:rsidR="00045295">
        <w:rPr>
          <w:rFonts w:ascii="Arial" w:hAnsi="Arial" w:cs="Arial"/>
          <w:b w:val="0"/>
          <w:bCs/>
          <w:sz w:val="24"/>
          <w:szCs w:val="24"/>
        </w:rPr>
        <w:t xml:space="preserve"> the closing date </w:t>
      </w:r>
      <w:r>
        <w:rPr>
          <w:rFonts w:ascii="Arial" w:hAnsi="Arial" w:cs="Arial"/>
          <w:b w:val="0"/>
          <w:bCs/>
          <w:sz w:val="24"/>
          <w:szCs w:val="24"/>
        </w:rPr>
        <w:t>should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email </w:t>
      </w:r>
      <w:hyperlink r:id="rId12" w:history="1">
        <w:r w:rsidR="000D37F6" w:rsidRPr="00C66A54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0D37F6">
        <w:rPr>
          <w:rFonts w:ascii="Arial" w:hAnsi="Arial" w:cs="Arial"/>
          <w:b w:val="0"/>
          <w:bCs/>
          <w:sz w:val="24"/>
          <w:szCs w:val="24"/>
        </w:rPr>
        <w:t xml:space="preserve"> .  </w:t>
      </w:r>
      <w:r w:rsidR="001664B8">
        <w:rPr>
          <w:rFonts w:ascii="Arial" w:hAnsi="Arial" w:cs="Arial"/>
          <w:b w:val="0"/>
          <w:bCs/>
          <w:sz w:val="24"/>
          <w:szCs w:val="24"/>
        </w:rPr>
        <w:t xml:space="preserve">Applicants should 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NOT attend a course if </w:t>
      </w:r>
      <w:r w:rsidR="001664B8">
        <w:rPr>
          <w:rFonts w:ascii="Arial" w:hAnsi="Arial" w:cs="Arial"/>
          <w:b w:val="0"/>
          <w:bCs/>
          <w:sz w:val="24"/>
          <w:szCs w:val="24"/>
        </w:rPr>
        <w:t>they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have not received confirmation of </w:t>
      </w:r>
      <w:r w:rsidR="001664B8">
        <w:rPr>
          <w:rFonts w:ascii="Arial" w:hAnsi="Arial" w:cs="Arial"/>
          <w:b w:val="0"/>
          <w:bCs/>
          <w:sz w:val="24"/>
          <w:szCs w:val="24"/>
        </w:rPr>
        <w:t>their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place</w:t>
      </w:r>
      <w:r w:rsidR="00DD5456">
        <w:rPr>
          <w:rFonts w:ascii="Arial" w:hAnsi="Arial" w:cs="Arial"/>
          <w:b w:val="0"/>
          <w:bCs/>
          <w:sz w:val="24"/>
          <w:szCs w:val="24"/>
        </w:rPr>
        <w:t xml:space="preserve">.  Doing so </w:t>
      </w:r>
      <w:r w:rsidR="00410C53">
        <w:rPr>
          <w:rFonts w:ascii="Arial" w:hAnsi="Arial" w:cs="Arial"/>
          <w:b w:val="0"/>
          <w:bCs/>
          <w:sz w:val="24"/>
          <w:szCs w:val="24"/>
        </w:rPr>
        <w:t xml:space="preserve">creates problems in terms of room capacity, course materials </w:t>
      </w:r>
      <w:r w:rsidR="00BF3052">
        <w:rPr>
          <w:rFonts w:ascii="Arial" w:hAnsi="Arial" w:cs="Arial"/>
          <w:b w:val="0"/>
          <w:bCs/>
          <w:sz w:val="24"/>
          <w:szCs w:val="24"/>
        </w:rPr>
        <w:t>and catering arrangements</w:t>
      </w:r>
      <w:r w:rsidR="00645372">
        <w:rPr>
          <w:rFonts w:ascii="Arial" w:hAnsi="Arial" w:cs="Arial"/>
          <w:b w:val="0"/>
          <w:bCs/>
          <w:sz w:val="24"/>
          <w:szCs w:val="24"/>
        </w:rPr>
        <w:t xml:space="preserve">.  </w:t>
      </w:r>
      <w:r w:rsidR="009A013C">
        <w:rPr>
          <w:rFonts w:ascii="Arial" w:hAnsi="Arial" w:cs="Arial"/>
          <w:b w:val="0"/>
          <w:bCs/>
          <w:sz w:val="24"/>
          <w:szCs w:val="24"/>
        </w:rPr>
        <w:t>Consequently</w:t>
      </w:r>
      <w:r w:rsidR="00752FE9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634A9A">
        <w:rPr>
          <w:rFonts w:ascii="Arial" w:hAnsi="Arial" w:cs="Arial"/>
          <w:b w:val="0"/>
          <w:bCs/>
          <w:sz w:val="24"/>
          <w:szCs w:val="24"/>
        </w:rPr>
        <w:t xml:space="preserve">admittance to the course can </w:t>
      </w:r>
      <w:r w:rsidR="009A013C">
        <w:rPr>
          <w:rFonts w:ascii="Arial" w:hAnsi="Arial" w:cs="Arial"/>
          <w:b w:val="0"/>
          <w:bCs/>
          <w:sz w:val="24"/>
          <w:szCs w:val="24"/>
        </w:rPr>
        <w:t>be refused</w:t>
      </w:r>
      <w:r w:rsidR="00634A9A">
        <w:rPr>
          <w:rFonts w:ascii="Arial" w:hAnsi="Arial" w:cs="Arial"/>
          <w:b w:val="0"/>
          <w:bCs/>
          <w:sz w:val="24"/>
          <w:szCs w:val="24"/>
        </w:rPr>
        <w:t xml:space="preserve">.  </w:t>
      </w:r>
    </w:p>
    <w:p w14:paraId="518E9632" w14:textId="77777777" w:rsidR="00CB7AC0" w:rsidRDefault="00CB7AC0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2EB13059" w14:textId="7AC4D79D" w:rsidR="00CB7AC0" w:rsidRDefault="008B670B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</w:t>
      </w:r>
      <w:r w:rsidR="007F7139">
        <w:rPr>
          <w:rFonts w:ascii="Arial" w:hAnsi="Arial" w:cs="Arial"/>
          <w:sz w:val="24"/>
          <w:szCs w:val="24"/>
        </w:rPr>
        <w:t>ilitation</w:t>
      </w:r>
      <w:r w:rsidR="0036763F">
        <w:rPr>
          <w:rFonts w:ascii="Arial" w:hAnsi="Arial" w:cs="Arial"/>
          <w:sz w:val="24"/>
          <w:szCs w:val="24"/>
        </w:rPr>
        <w:t xml:space="preserve"> </w:t>
      </w:r>
      <w:r w:rsidR="003854AC">
        <w:rPr>
          <w:rFonts w:ascii="Arial" w:hAnsi="Arial" w:cs="Arial"/>
          <w:sz w:val="24"/>
          <w:szCs w:val="24"/>
        </w:rPr>
        <w:t>/ special dietary needs</w:t>
      </w:r>
      <w:r w:rsidR="00026FB1">
        <w:rPr>
          <w:rFonts w:ascii="Arial" w:hAnsi="Arial" w:cs="Arial"/>
          <w:sz w:val="24"/>
          <w:szCs w:val="24"/>
        </w:rPr>
        <w:t xml:space="preserve"> </w:t>
      </w:r>
    </w:p>
    <w:p w14:paraId="13A54FAB" w14:textId="655482FB" w:rsidR="0069177B" w:rsidRDefault="007D0C9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If </w:t>
      </w:r>
      <w:r w:rsidR="00DC028B">
        <w:rPr>
          <w:rFonts w:ascii="Arial" w:hAnsi="Arial" w:cs="Arial"/>
          <w:b w:val="0"/>
          <w:bCs/>
          <w:sz w:val="24"/>
          <w:szCs w:val="24"/>
        </w:rPr>
        <w:t>an applicant has</w:t>
      </w:r>
      <w:r>
        <w:rPr>
          <w:rFonts w:ascii="Arial" w:hAnsi="Arial" w:cs="Arial"/>
          <w:b w:val="0"/>
          <w:bCs/>
          <w:sz w:val="24"/>
          <w:szCs w:val="24"/>
        </w:rPr>
        <w:t xml:space="preserve"> a specific </w:t>
      </w:r>
      <w:r w:rsidR="00FC549D">
        <w:rPr>
          <w:rFonts w:ascii="Arial" w:hAnsi="Arial" w:cs="Arial"/>
          <w:b w:val="0"/>
          <w:bCs/>
          <w:sz w:val="24"/>
          <w:szCs w:val="24"/>
        </w:rPr>
        <w:t xml:space="preserve">facilitation </w:t>
      </w:r>
      <w:r>
        <w:rPr>
          <w:rFonts w:ascii="Arial" w:hAnsi="Arial" w:cs="Arial"/>
          <w:b w:val="0"/>
          <w:bCs/>
          <w:sz w:val="24"/>
          <w:szCs w:val="24"/>
        </w:rPr>
        <w:t xml:space="preserve">requirement 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that will assist </w:t>
      </w:r>
      <w:r w:rsidR="00DC028B">
        <w:rPr>
          <w:rFonts w:ascii="Arial" w:hAnsi="Arial" w:cs="Arial"/>
          <w:b w:val="0"/>
          <w:bCs/>
          <w:sz w:val="24"/>
          <w:szCs w:val="24"/>
        </w:rPr>
        <w:t>them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to fully participate in the course, it is important th</w:t>
      </w:r>
      <w:r w:rsidR="00DC028B">
        <w:rPr>
          <w:rFonts w:ascii="Arial" w:hAnsi="Arial" w:cs="Arial"/>
          <w:b w:val="0"/>
          <w:bCs/>
          <w:sz w:val="24"/>
          <w:szCs w:val="24"/>
        </w:rPr>
        <w:t>ey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provide full details on </w:t>
      </w:r>
      <w:r w:rsidR="00DC028B">
        <w:rPr>
          <w:rFonts w:ascii="Arial" w:hAnsi="Arial" w:cs="Arial"/>
          <w:b w:val="0"/>
          <w:bCs/>
          <w:sz w:val="24"/>
          <w:szCs w:val="24"/>
        </w:rPr>
        <w:t>their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course application for</w:t>
      </w:r>
      <w:r w:rsidR="00347396">
        <w:rPr>
          <w:rFonts w:ascii="Arial" w:hAnsi="Arial" w:cs="Arial"/>
          <w:b w:val="0"/>
          <w:bCs/>
          <w:sz w:val="24"/>
          <w:szCs w:val="24"/>
        </w:rPr>
        <w:t>m.</w:t>
      </w:r>
      <w:r w:rsidR="00FC549D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="003854AC">
        <w:rPr>
          <w:rFonts w:ascii="Arial" w:hAnsi="Arial" w:cs="Arial"/>
          <w:b w:val="0"/>
          <w:bCs/>
          <w:sz w:val="24"/>
          <w:szCs w:val="24"/>
        </w:rPr>
        <w:t xml:space="preserve">The same applies to delegates with specific </w:t>
      </w:r>
      <w:r w:rsidR="00BA4C00">
        <w:rPr>
          <w:rFonts w:ascii="Arial" w:hAnsi="Arial" w:cs="Arial"/>
          <w:b w:val="0"/>
          <w:bCs/>
          <w:sz w:val="24"/>
          <w:szCs w:val="24"/>
        </w:rPr>
        <w:t xml:space="preserve">dietary requests.  Please note that </w:t>
      </w:r>
      <w:r w:rsidR="00137444">
        <w:rPr>
          <w:rFonts w:ascii="Arial" w:hAnsi="Arial" w:cs="Arial"/>
          <w:b w:val="0"/>
          <w:bCs/>
          <w:sz w:val="24"/>
          <w:szCs w:val="24"/>
        </w:rPr>
        <w:t>catering arrangements</w:t>
      </w:r>
      <w:r w:rsidR="00BA4C0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729A9">
        <w:rPr>
          <w:rFonts w:ascii="Arial" w:hAnsi="Arial" w:cs="Arial"/>
          <w:b w:val="0"/>
          <w:bCs/>
          <w:sz w:val="24"/>
          <w:szCs w:val="24"/>
        </w:rPr>
        <w:t xml:space="preserve">cannot be changed </w:t>
      </w:r>
      <w:r w:rsidR="00A72F0A">
        <w:rPr>
          <w:rFonts w:ascii="Arial" w:hAnsi="Arial" w:cs="Arial"/>
          <w:b w:val="0"/>
          <w:bCs/>
          <w:sz w:val="24"/>
          <w:szCs w:val="24"/>
        </w:rPr>
        <w:t>once the weekend is underway</w:t>
      </w:r>
      <w:r w:rsidR="001729A9">
        <w:rPr>
          <w:rFonts w:ascii="Arial" w:hAnsi="Arial" w:cs="Arial"/>
          <w:b w:val="0"/>
          <w:bCs/>
          <w:sz w:val="24"/>
          <w:szCs w:val="24"/>
        </w:rPr>
        <w:t>.</w:t>
      </w:r>
    </w:p>
    <w:p w14:paraId="303F4717" w14:textId="77777777" w:rsidR="00A51096" w:rsidRPr="0027420A" w:rsidRDefault="00A5109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3EA07028" w14:textId="67BDE59C" w:rsidR="00A51096" w:rsidRDefault="00A51096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cancellations</w:t>
      </w:r>
    </w:p>
    <w:p w14:paraId="6A1EC807" w14:textId="103DE90F" w:rsidR="00A51096" w:rsidRPr="00A51096" w:rsidRDefault="00A5109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If a delegate cannot attend a course it is essential they </w:t>
      </w:r>
      <w:r w:rsidR="00F637FA">
        <w:rPr>
          <w:rFonts w:ascii="Arial" w:hAnsi="Arial" w:cs="Arial"/>
          <w:b w:val="0"/>
          <w:bCs/>
          <w:sz w:val="24"/>
          <w:szCs w:val="24"/>
        </w:rPr>
        <w:t xml:space="preserve">urgently </w:t>
      </w:r>
      <w:r>
        <w:rPr>
          <w:rFonts w:ascii="Arial" w:hAnsi="Arial" w:cs="Arial"/>
          <w:b w:val="0"/>
          <w:bCs/>
          <w:sz w:val="24"/>
          <w:szCs w:val="24"/>
        </w:rPr>
        <w:t xml:space="preserve">contact the Learning &amp; Member Development Team at </w:t>
      </w:r>
      <w:hyperlink r:id="rId13" w:history="1">
        <w:r w:rsidRPr="00C66A54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F637FA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who will seek to fill the place</w:t>
      </w:r>
      <w:r w:rsidR="00F95BA2">
        <w:rPr>
          <w:rFonts w:ascii="Arial" w:hAnsi="Arial" w:cs="Arial"/>
          <w:b w:val="0"/>
          <w:bCs/>
          <w:sz w:val="24"/>
          <w:szCs w:val="24"/>
        </w:rPr>
        <w:t xml:space="preserve">.  </w:t>
      </w:r>
      <w:r w:rsidR="00F637FA">
        <w:rPr>
          <w:rFonts w:ascii="Arial" w:hAnsi="Arial" w:cs="Arial"/>
          <w:b w:val="0"/>
          <w:bCs/>
          <w:sz w:val="24"/>
          <w:szCs w:val="24"/>
        </w:rPr>
        <w:t>Course cancellations will be charged as follows:</w:t>
      </w:r>
    </w:p>
    <w:p w14:paraId="414C0186" w14:textId="6BD53530" w:rsidR="0027420A" w:rsidRDefault="0027420A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3376EE" w14:paraId="636D52B1" w14:textId="77777777" w:rsidTr="003376EE">
        <w:tc>
          <w:tcPr>
            <w:tcW w:w="5265" w:type="dxa"/>
          </w:tcPr>
          <w:p w14:paraId="43755BCB" w14:textId="4E654FE4" w:rsidR="003376EE" w:rsidRPr="003376EE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</w:t>
            </w:r>
          </w:p>
        </w:tc>
        <w:tc>
          <w:tcPr>
            <w:tcW w:w="5265" w:type="dxa"/>
          </w:tcPr>
          <w:p w14:paraId="084F4095" w14:textId="7932CD17" w:rsidR="003376EE" w:rsidRPr="003376EE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Cancellation charges</w:t>
            </w:r>
          </w:p>
        </w:tc>
      </w:tr>
      <w:tr w:rsidR="003376EE" w14:paraId="582017B6" w14:textId="77777777" w:rsidTr="003376EE">
        <w:tc>
          <w:tcPr>
            <w:tcW w:w="5265" w:type="dxa"/>
          </w:tcPr>
          <w:p w14:paraId="7BD0FAE3" w14:textId="77777777" w:rsidR="003376EE" w:rsidRPr="00287BDB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1044ACC3" w14:textId="058B5813" w:rsidR="003376EE" w:rsidRDefault="007B2549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Cancellation</w:t>
            </w:r>
            <w:r w:rsidR="0017691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="00C5495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notified </w:t>
            </w:r>
            <w:r w:rsidR="00701F2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after the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closing date but before the start of the course </w:t>
            </w:r>
            <w:r w:rsidR="00BD1365">
              <w:rPr>
                <w:rFonts w:ascii="Arial" w:hAnsi="Arial" w:cs="Arial"/>
                <w:b w:val="0"/>
                <w:bCs/>
                <w:sz w:val="24"/>
                <w:szCs w:val="24"/>
              </w:rPr>
              <w:t>and a replacement delegate can be found</w:t>
            </w:r>
          </w:p>
          <w:p w14:paraId="740A43D6" w14:textId="347BE674" w:rsidR="00BD1365" w:rsidRPr="00287BDB" w:rsidRDefault="00BD1365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5265" w:type="dxa"/>
          </w:tcPr>
          <w:p w14:paraId="473BDA47" w14:textId="77777777" w:rsidR="003376EE" w:rsidRPr="00287BDB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48D96C64" w14:textId="1DBA66B2" w:rsidR="00BD1365" w:rsidRDefault="00BD1365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No charge</w:t>
            </w:r>
          </w:p>
        </w:tc>
      </w:tr>
      <w:tr w:rsidR="003376EE" w14:paraId="0E7F5D73" w14:textId="77777777" w:rsidTr="003376EE">
        <w:tc>
          <w:tcPr>
            <w:tcW w:w="5265" w:type="dxa"/>
          </w:tcPr>
          <w:p w14:paraId="60EBD9DE" w14:textId="2CEF5DF4" w:rsidR="003376EE" w:rsidRPr="00287BDB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75F43400" w14:textId="64ADD92E" w:rsidR="00BD1365" w:rsidRDefault="00176911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Cancellation </w:t>
            </w:r>
            <w:r w:rsidR="00C5495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notified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after the closing date but before the </w:t>
            </w:r>
            <w:r w:rsidR="00701F20">
              <w:rPr>
                <w:rFonts w:ascii="Arial" w:hAnsi="Arial" w:cs="Arial"/>
                <w:b w:val="0"/>
                <w:bCs/>
                <w:sz w:val="24"/>
                <w:szCs w:val="24"/>
              </w:rPr>
              <w:t>start of the course and a replacement delegate cannot be found</w:t>
            </w:r>
          </w:p>
          <w:p w14:paraId="623A83B9" w14:textId="5311FF2D" w:rsidR="00BD1365" w:rsidRPr="00287BDB" w:rsidRDefault="00BD1365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5265" w:type="dxa"/>
          </w:tcPr>
          <w:p w14:paraId="5DCAE5CE" w14:textId="77777777" w:rsidR="003376EE" w:rsidRPr="00287BDB" w:rsidRDefault="003376EE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79DC2B8B" w14:textId="16CF8C39" w:rsidR="00701F20" w:rsidRDefault="00701F20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Course fee charged </w:t>
            </w:r>
            <w:r w:rsidR="008A3904">
              <w:rPr>
                <w:rFonts w:ascii="Arial" w:hAnsi="Arial" w:cs="Arial"/>
                <w:b w:val="0"/>
                <w:bCs/>
                <w:sz w:val="24"/>
                <w:szCs w:val="24"/>
              </w:rPr>
              <w:t>or actual course costs (i.e. venue costs etc.), whichever is the greater</w:t>
            </w:r>
          </w:p>
        </w:tc>
      </w:tr>
      <w:tr w:rsidR="00EF705D" w14:paraId="15DB6FFE" w14:textId="77777777" w:rsidTr="003376EE">
        <w:tc>
          <w:tcPr>
            <w:tcW w:w="5265" w:type="dxa"/>
          </w:tcPr>
          <w:p w14:paraId="0236A500" w14:textId="77777777" w:rsidR="00EF705D" w:rsidRPr="00287BDB" w:rsidRDefault="00EF705D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0303771C" w14:textId="773CED4F" w:rsidR="00EF705D" w:rsidRDefault="00EF705D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Failure to attend the course</w:t>
            </w:r>
            <w:r w:rsidR="00730493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7311F804" w14:textId="0564B1BE" w:rsidR="00EF705D" w:rsidRDefault="00EF705D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265" w:type="dxa"/>
          </w:tcPr>
          <w:p w14:paraId="115210E0" w14:textId="77777777" w:rsidR="00EF705D" w:rsidRPr="00287BDB" w:rsidRDefault="00EF705D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19D8A8BA" w14:textId="77777777" w:rsidR="00730493" w:rsidRDefault="00730493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Course fee charged or actual course costs (i.e. venue costs etc.), whichever is the greater</w:t>
            </w:r>
          </w:p>
          <w:p w14:paraId="13649CAE" w14:textId="75D224BF" w:rsidR="00730493" w:rsidRPr="00287BDB" w:rsidRDefault="00730493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</w:tr>
      <w:tr w:rsidR="00730493" w14:paraId="61D4E51A" w14:textId="77777777" w:rsidTr="003376EE">
        <w:tc>
          <w:tcPr>
            <w:tcW w:w="5265" w:type="dxa"/>
          </w:tcPr>
          <w:p w14:paraId="44EB1040" w14:textId="77777777" w:rsidR="00730493" w:rsidRPr="00287BDB" w:rsidRDefault="00730493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6087A811" w14:textId="205E496F" w:rsidR="00730493" w:rsidRDefault="00051B81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Cancellation of facilitation arrangements</w:t>
            </w:r>
          </w:p>
          <w:p w14:paraId="3B7F1BEE" w14:textId="08DB4F8E" w:rsidR="00730493" w:rsidRPr="00287BDB" w:rsidRDefault="00730493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5265" w:type="dxa"/>
          </w:tcPr>
          <w:p w14:paraId="50F28761" w14:textId="77777777" w:rsidR="00730493" w:rsidRPr="00287BDB" w:rsidRDefault="00730493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165F51E1" w14:textId="2FB30B1E" w:rsidR="00051B81" w:rsidRDefault="003739FF" w:rsidP="00A51096">
            <w:pPr>
              <w:pStyle w:val="Bodycopy"/>
              <w:keepNext w:val="0"/>
              <w:widowContro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Facilitation costs charged</w:t>
            </w:r>
          </w:p>
        </w:tc>
      </w:tr>
    </w:tbl>
    <w:p w14:paraId="6D666D64" w14:textId="3FB51727" w:rsidR="003376EE" w:rsidRDefault="003376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DE2525B" w14:textId="490A61F5" w:rsidR="00336F8D" w:rsidRDefault="00F51070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Appeals against cancellation charges should be directed to the Regional Organiser (Education) in the first instance.  </w:t>
      </w:r>
    </w:p>
    <w:p w14:paraId="0390A8CD" w14:textId="166E43B0" w:rsidR="00C9600E" w:rsidRDefault="00C9600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F2777E7" w14:textId="0AC2704B" w:rsidR="00C9600E" w:rsidRDefault="00C9600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Please direct any queries to the Learning &amp; Member Development Team at </w:t>
      </w:r>
      <w:hyperlink r:id="rId14" w:history="1">
        <w:r w:rsidR="00D628E3" w:rsidRPr="0057424B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D628E3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sectPr w:rsidR="00C9600E" w:rsidSect="001C1BC7">
      <w:headerReference w:type="default" r:id="rId15"/>
      <w:footerReference w:type="even" r:id="rId16"/>
      <w:footerReference w:type="default" r:id="rId17"/>
      <w:pgSz w:w="11900" w:h="16840" w:code="9"/>
      <w:pgMar w:top="567" w:right="680" w:bottom="567" w:left="68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80E9" w14:textId="77777777" w:rsidR="001C1BC7" w:rsidRDefault="001C1BC7" w:rsidP="00706F8D">
      <w:r>
        <w:separator/>
      </w:r>
    </w:p>
    <w:p w14:paraId="68C54CB9" w14:textId="77777777" w:rsidR="001C1BC7" w:rsidRDefault="001C1BC7"/>
  </w:endnote>
  <w:endnote w:type="continuationSeparator" w:id="0">
    <w:p w14:paraId="230C5E35" w14:textId="77777777" w:rsidR="001C1BC7" w:rsidRDefault="001C1BC7" w:rsidP="00706F8D">
      <w:r>
        <w:continuationSeparator/>
      </w:r>
    </w:p>
    <w:p w14:paraId="2C86E867" w14:textId="77777777" w:rsidR="001C1BC7" w:rsidRDefault="001C1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Content>
      <w:p w14:paraId="56B9D1D1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1C10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E5F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4AFA059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56C6" w14:textId="77777777" w:rsidR="001C1BC7" w:rsidRDefault="001C1BC7" w:rsidP="00706F8D">
      <w:r>
        <w:separator/>
      </w:r>
    </w:p>
    <w:p w14:paraId="485ACE8F" w14:textId="77777777" w:rsidR="001C1BC7" w:rsidRDefault="001C1BC7"/>
  </w:footnote>
  <w:footnote w:type="continuationSeparator" w:id="0">
    <w:p w14:paraId="183743CF" w14:textId="77777777" w:rsidR="001C1BC7" w:rsidRDefault="001C1BC7" w:rsidP="00706F8D">
      <w:r>
        <w:continuationSeparator/>
      </w:r>
    </w:p>
    <w:p w14:paraId="1B3113A6" w14:textId="77777777" w:rsidR="001C1BC7" w:rsidRDefault="001C1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8D3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1041"/>
    <w:multiLevelType w:val="hybridMultilevel"/>
    <w:tmpl w:val="9786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30E9"/>
    <w:multiLevelType w:val="hybridMultilevel"/>
    <w:tmpl w:val="1D98C7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23478"/>
    <w:multiLevelType w:val="hybridMultilevel"/>
    <w:tmpl w:val="378448AE"/>
    <w:lvl w:ilvl="0" w:tplc="BF944BF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7889">
    <w:abstractNumId w:val="13"/>
  </w:num>
  <w:num w:numId="2" w16cid:durableId="19665936">
    <w:abstractNumId w:val="16"/>
  </w:num>
  <w:num w:numId="3" w16cid:durableId="1570262581">
    <w:abstractNumId w:val="12"/>
  </w:num>
  <w:num w:numId="4" w16cid:durableId="1277367287">
    <w:abstractNumId w:val="15"/>
  </w:num>
  <w:num w:numId="5" w16cid:durableId="1940597062">
    <w:abstractNumId w:val="11"/>
  </w:num>
  <w:num w:numId="6" w16cid:durableId="1833566693">
    <w:abstractNumId w:val="0"/>
  </w:num>
  <w:num w:numId="7" w16cid:durableId="175001900">
    <w:abstractNumId w:val="1"/>
  </w:num>
  <w:num w:numId="8" w16cid:durableId="623391380">
    <w:abstractNumId w:val="2"/>
  </w:num>
  <w:num w:numId="9" w16cid:durableId="1867907657">
    <w:abstractNumId w:val="3"/>
  </w:num>
  <w:num w:numId="10" w16cid:durableId="1513956833">
    <w:abstractNumId w:val="8"/>
  </w:num>
  <w:num w:numId="11" w16cid:durableId="1733230862">
    <w:abstractNumId w:val="4"/>
  </w:num>
  <w:num w:numId="12" w16cid:durableId="1200122872">
    <w:abstractNumId w:val="5"/>
  </w:num>
  <w:num w:numId="13" w16cid:durableId="253980104">
    <w:abstractNumId w:val="6"/>
  </w:num>
  <w:num w:numId="14" w16cid:durableId="1620718340">
    <w:abstractNumId w:val="7"/>
  </w:num>
  <w:num w:numId="15" w16cid:durableId="152373780">
    <w:abstractNumId w:val="9"/>
  </w:num>
  <w:num w:numId="16" w16cid:durableId="976763464">
    <w:abstractNumId w:val="10"/>
  </w:num>
  <w:num w:numId="17" w16cid:durableId="1216967250">
    <w:abstractNumId w:val="14"/>
  </w:num>
  <w:num w:numId="18" w16cid:durableId="1860393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72"/>
    <w:rsid w:val="00004BF2"/>
    <w:rsid w:val="00012391"/>
    <w:rsid w:val="00026FB1"/>
    <w:rsid w:val="000331DC"/>
    <w:rsid w:val="00045295"/>
    <w:rsid w:val="00051B81"/>
    <w:rsid w:val="000538CA"/>
    <w:rsid w:val="00057E45"/>
    <w:rsid w:val="0006187B"/>
    <w:rsid w:val="0007002E"/>
    <w:rsid w:val="00070200"/>
    <w:rsid w:val="00073F7C"/>
    <w:rsid w:val="00080EEB"/>
    <w:rsid w:val="00085DA9"/>
    <w:rsid w:val="000867EB"/>
    <w:rsid w:val="000868C6"/>
    <w:rsid w:val="000979CB"/>
    <w:rsid w:val="000A11CA"/>
    <w:rsid w:val="000B00F2"/>
    <w:rsid w:val="000B0B2C"/>
    <w:rsid w:val="000B1EEA"/>
    <w:rsid w:val="000B6193"/>
    <w:rsid w:val="000B696C"/>
    <w:rsid w:val="000B7598"/>
    <w:rsid w:val="000D2502"/>
    <w:rsid w:val="000D37F6"/>
    <w:rsid w:val="000E536B"/>
    <w:rsid w:val="000F04AA"/>
    <w:rsid w:val="00111AA8"/>
    <w:rsid w:val="00130729"/>
    <w:rsid w:val="00135E2B"/>
    <w:rsid w:val="00137444"/>
    <w:rsid w:val="00143700"/>
    <w:rsid w:val="001468CC"/>
    <w:rsid w:val="001526A9"/>
    <w:rsid w:val="001664B8"/>
    <w:rsid w:val="0016776D"/>
    <w:rsid w:val="0017144B"/>
    <w:rsid w:val="001729A9"/>
    <w:rsid w:val="0017613D"/>
    <w:rsid w:val="00176911"/>
    <w:rsid w:val="00182927"/>
    <w:rsid w:val="0018292B"/>
    <w:rsid w:val="001853CC"/>
    <w:rsid w:val="0019068A"/>
    <w:rsid w:val="001A4805"/>
    <w:rsid w:val="001B56DF"/>
    <w:rsid w:val="001C1BC7"/>
    <w:rsid w:val="001C4336"/>
    <w:rsid w:val="001D0C58"/>
    <w:rsid w:val="001D342D"/>
    <w:rsid w:val="001D376B"/>
    <w:rsid w:val="001D58E3"/>
    <w:rsid w:val="001D7273"/>
    <w:rsid w:val="001E006A"/>
    <w:rsid w:val="001E782E"/>
    <w:rsid w:val="001E7A0A"/>
    <w:rsid w:val="001F47F5"/>
    <w:rsid w:val="001F538E"/>
    <w:rsid w:val="00202973"/>
    <w:rsid w:val="0021444D"/>
    <w:rsid w:val="0022284F"/>
    <w:rsid w:val="00235C6B"/>
    <w:rsid w:val="00235F0A"/>
    <w:rsid w:val="00236ABE"/>
    <w:rsid w:val="002546C5"/>
    <w:rsid w:val="00261367"/>
    <w:rsid w:val="00261614"/>
    <w:rsid w:val="0027031B"/>
    <w:rsid w:val="0027420A"/>
    <w:rsid w:val="0028305F"/>
    <w:rsid w:val="00287BDB"/>
    <w:rsid w:val="00293128"/>
    <w:rsid w:val="00293F3E"/>
    <w:rsid w:val="00294209"/>
    <w:rsid w:val="00297B2B"/>
    <w:rsid w:val="002A2B8C"/>
    <w:rsid w:val="002B3E97"/>
    <w:rsid w:val="002D0401"/>
    <w:rsid w:val="002D0B0F"/>
    <w:rsid w:val="002D70BF"/>
    <w:rsid w:val="002F1C3C"/>
    <w:rsid w:val="002F485C"/>
    <w:rsid w:val="002F6103"/>
    <w:rsid w:val="002F6975"/>
    <w:rsid w:val="003131BE"/>
    <w:rsid w:val="00314C45"/>
    <w:rsid w:val="0032332D"/>
    <w:rsid w:val="00324306"/>
    <w:rsid w:val="00324871"/>
    <w:rsid w:val="00336F8D"/>
    <w:rsid w:val="003376EE"/>
    <w:rsid w:val="00347396"/>
    <w:rsid w:val="00360DFC"/>
    <w:rsid w:val="0036763F"/>
    <w:rsid w:val="00367C26"/>
    <w:rsid w:val="003739FF"/>
    <w:rsid w:val="00373C8D"/>
    <w:rsid w:val="00376E2E"/>
    <w:rsid w:val="003854AC"/>
    <w:rsid w:val="00391670"/>
    <w:rsid w:val="00392935"/>
    <w:rsid w:val="00396622"/>
    <w:rsid w:val="003B2182"/>
    <w:rsid w:val="003E037B"/>
    <w:rsid w:val="003E12D1"/>
    <w:rsid w:val="003F096D"/>
    <w:rsid w:val="00400280"/>
    <w:rsid w:val="00410C53"/>
    <w:rsid w:val="004118F7"/>
    <w:rsid w:val="004227DC"/>
    <w:rsid w:val="00436F5B"/>
    <w:rsid w:val="00450404"/>
    <w:rsid w:val="00454135"/>
    <w:rsid w:val="00457965"/>
    <w:rsid w:val="0046201C"/>
    <w:rsid w:val="004A69A7"/>
    <w:rsid w:val="004A6DE1"/>
    <w:rsid w:val="004B49EA"/>
    <w:rsid w:val="004E445D"/>
    <w:rsid w:val="004F54B8"/>
    <w:rsid w:val="0050326D"/>
    <w:rsid w:val="005116A5"/>
    <w:rsid w:val="005164D6"/>
    <w:rsid w:val="00535C57"/>
    <w:rsid w:val="00541B86"/>
    <w:rsid w:val="00544E6D"/>
    <w:rsid w:val="00545FD2"/>
    <w:rsid w:val="00547C6C"/>
    <w:rsid w:val="0055360B"/>
    <w:rsid w:val="0055545E"/>
    <w:rsid w:val="00556F04"/>
    <w:rsid w:val="005647D9"/>
    <w:rsid w:val="00573674"/>
    <w:rsid w:val="005A18AD"/>
    <w:rsid w:val="005D5849"/>
    <w:rsid w:val="005E41C1"/>
    <w:rsid w:val="005F65F1"/>
    <w:rsid w:val="00613147"/>
    <w:rsid w:val="0061332D"/>
    <w:rsid w:val="00631146"/>
    <w:rsid w:val="00632122"/>
    <w:rsid w:val="00634A9A"/>
    <w:rsid w:val="006424A3"/>
    <w:rsid w:val="00642CF7"/>
    <w:rsid w:val="00645372"/>
    <w:rsid w:val="0069177B"/>
    <w:rsid w:val="00692A1E"/>
    <w:rsid w:val="00693872"/>
    <w:rsid w:val="00696E7A"/>
    <w:rsid w:val="006A0433"/>
    <w:rsid w:val="006A2B85"/>
    <w:rsid w:val="006A2DC9"/>
    <w:rsid w:val="006B7CF3"/>
    <w:rsid w:val="006C7752"/>
    <w:rsid w:val="006E09FC"/>
    <w:rsid w:val="006E2FAB"/>
    <w:rsid w:val="006E48BF"/>
    <w:rsid w:val="006E503F"/>
    <w:rsid w:val="006E5ED7"/>
    <w:rsid w:val="006F2CF4"/>
    <w:rsid w:val="00701F20"/>
    <w:rsid w:val="00706F8D"/>
    <w:rsid w:val="00717C3F"/>
    <w:rsid w:val="007214A7"/>
    <w:rsid w:val="00730493"/>
    <w:rsid w:val="007342D9"/>
    <w:rsid w:val="00734D8D"/>
    <w:rsid w:val="00744A06"/>
    <w:rsid w:val="00752FE9"/>
    <w:rsid w:val="0075651D"/>
    <w:rsid w:val="00764E75"/>
    <w:rsid w:val="00766AFD"/>
    <w:rsid w:val="0077493C"/>
    <w:rsid w:val="00791739"/>
    <w:rsid w:val="00793737"/>
    <w:rsid w:val="007A19D9"/>
    <w:rsid w:val="007B1776"/>
    <w:rsid w:val="007B2549"/>
    <w:rsid w:val="007C6C4C"/>
    <w:rsid w:val="007D0C92"/>
    <w:rsid w:val="007D331D"/>
    <w:rsid w:val="007F7139"/>
    <w:rsid w:val="0080046A"/>
    <w:rsid w:val="008014BA"/>
    <w:rsid w:val="008134EB"/>
    <w:rsid w:val="00831F32"/>
    <w:rsid w:val="00850A42"/>
    <w:rsid w:val="00865806"/>
    <w:rsid w:val="00873358"/>
    <w:rsid w:val="00891866"/>
    <w:rsid w:val="00893CB9"/>
    <w:rsid w:val="00896878"/>
    <w:rsid w:val="008A3904"/>
    <w:rsid w:val="008A3D5A"/>
    <w:rsid w:val="008A429F"/>
    <w:rsid w:val="008B66E3"/>
    <w:rsid w:val="008B670B"/>
    <w:rsid w:val="008C3C67"/>
    <w:rsid w:val="008C7EF3"/>
    <w:rsid w:val="008F5397"/>
    <w:rsid w:val="00917819"/>
    <w:rsid w:val="00926358"/>
    <w:rsid w:val="00930BE3"/>
    <w:rsid w:val="00933E83"/>
    <w:rsid w:val="00947783"/>
    <w:rsid w:val="00957D36"/>
    <w:rsid w:val="00962CCF"/>
    <w:rsid w:val="009763A8"/>
    <w:rsid w:val="009763DB"/>
    <w:rsid w:val="00984FC9"/>
    <w:rsid w:val="00993016"/>
    <w:rsid w:val="0099350F"/>
    <w:rsid w:val="009A013C"/>
    <w:rsid w:val="009A07C1"/>
    <w:rsid w:val="009A3588"/>
    <w:rsid w:val="009B31E4"/>
    <w:rsid w:val="009C6D78"/>
    <w:rsid w:val="009D4538"/>
    <w:rsid w:val="009E1A6E"/>
    <w:rsid w:val="009F0918"/>
    <w:rsid w:val="009F4E9C"/>
    <w:rsid w:val="009F61B0"/>
    <w:rsid w:val="00A15B77"/>
    <w:rsid w:val="00A16BA7"/>
    <w:rsid w:val="00A401CA"/>
    <w:rsid w:val="00A51096"/>
    <w:rsid w:val="00A70D51"/>
    <w:rsid w:val="00A71E2A"/>
    <w:rsid w:val="00A72F0A"/>
    <w:rsid w:val="00AB29FF"/>
    <w:rsid w:val="00AB6FE7"/>
    <w:rsid w:val="00AC2837"/>
    <w:rsid w:val="00AD4EE1"/>
    <w:rsid w:val="00AE50FC"/>
    <w:rsid w:val="00B02DC3"/>
    <w:rsid w:val="00B04FB8"/>
    <w:rsid w:val="00B100FB"/>
    <w:rsid w:val="00B13D39"/>
    <w:rsid w:val="00B37D39"/>
    <w:rsid w:val="00B47548"/>
    <w:rsid w:val="00B6794A"/>
    <w:rsid w:val="00B74B63"/>
    <w:rsid w:val="00B946AB"/>
    <w:rsid w:val="00BA0EB6"/>
    <w:rsid w:val="00BA280D"/>
    <w:rsid w:val="00BA4C00"/>
    <w:rsid w:val="00BD1365"/>
    <w:rsid w:val="00BD6FD5"/>
    <w:rsid w:val="00BF3052"/>
    <w:rsid w:val="00C151FC"/>
    <w:rsid w:val="00C26133"/>
    <w:rsid w:val="00C27D48"/>
    <w:rsid w:val="00C3182D"/>
    <w:rsid w:val="00C32FA3"/>
    <w:rsid w:val="00C35252"/>
    <w:rsid w:val="00C46344"/>
    <w:rsid w:val="00C5495E"/>
    <w:rsid w:val="00C749C0"/>
    <w:rsid w:val="00C74EE8"/>
    <w:rsid w:val="00C805B7"/>
    <w:rsid w:val="00C9600E"/>
    <w:rsid w:val="00CA387A"/>
    <w:rsid w:val="00CA70AA"/>
    <w:rsid w:val="00CA78C8"/>
    <w:rsid w:val="00CB7AC0"/>
    <w:rsid w:val="00CD2BC2"/>
    <w:rsid w:val="00CE3CEE"/>
    <w:rsid w:val="00CE59BF"/>
    <w:rsid w:val="00CF0B98"/>
    <w:rsid w:val="00CF5464"/>
    <w:rsid w:val="00D04936"/>
    <w:rsid w:val="00D0613C"/>
    <w:rsid w:val="00D13150"/>
    <w:rsid w:val="00D17F54"/>
    <w:rsid w:val="00D37419"/>
    <w:rsid w:val="00D37948"/>
    <w:rsid w:val="00D41872"/>
    <w:rsid w:val="00D470F2"/>
    <w:rsid w:val="00D502BB"/>
    <w:rsid w:val="00D628E3"/>
    <w:rsid w:val="00D764CC"/>
    <w:rsid w:val="00D803CB"/>
    <w:rsid w:val="00D81EA8"/>
    <w:rsid w:val="00D87675"/>
    <w:rsid w:val="00DA0053"/>
    <w:rsid w:val="00DA4332"/>
    <w:rsid w:val="00DB1E3B"/>
    <w:rsid w:val="00DB5EB5"/>
    <w:rsid w:val="00DB7CFD"/>
    <w:rsid w:val="00DC028B"/>
    <w:rsid w:val="00DC5DAB"/>
    <w:rsid w:val="00DC7309"/>
    <w:rsid w:val="00DD35E8"/>
    <w:rsid w:val="00DD52B9"/>
    <w:rsid w:val="00DD5456"/>
    <w:rsid w:val="00DD67AA"/>
    <w:rsid w:val="00E0122C"/>
    <w:rsid w:val="00E21582"/>
    <w:rsid w:val="00E23B52"/>
    <w:rsid w:val="00E25103"/>
    <w:rsid w:val="00E2600C"/>
    <w:rsid w:val="00E409D8"/>
    <w:rsid w:val="00E47332"/>
    <w:rsid w:val="00E60BE6"/>
    <w:rsid w:val="00E62CDE"/>
    <w:rsid w:val="00E65D82"/>
    <w:rsid w:val="00E6729C"/>
    <w:rsid w:val="00E75169"/>
    <w:rsid w:val="00E75A1A"/>
    <w:rsid w:val="00E95713"/>
    <w:rsid w:val="00EB7EFD"/>
    <w:rsid w:val="00EE3479"/>
    <w:rsid w:val="00EF705D"/>
    <w:rsid w:val="00F06D72"/>
    <w:rsid w:val="00F1175E"/>
    <w:rsid w:val="00F117C7"/>
    <w:rsid w:val="00F32D9E"/>
    <w:rsid w:val="00F4538D"/>
    <w:rsid w:val="00F469C2"/>
    <w:rsid w:val="00F51070"/>
    <w:rsid w:val="00F53257"/>
    <w:rsid w:val="00F637FA"/>
    <w:rsid w:val="00F731EB"/>
    <w:rsid w:val="00F81FF3"/>
    <w:rsid w:val="00F86C76"/>
    <w:rsid w:val="00F9179E"/>
    <w:rsid w:val="00F95BA2"/>
    <w:rsid w:val="00FA30AB"/>
    <w:rsid w:val="00FB26F6"/>
    <w:rsid w:val="00FC3AFE"/>
    <w:rsid w:val="00FC549D"/>
    <w:rsid w:val="00FD032C"/>
    <w:rsid w:val="00FD339D"/>
    <w:rsid w:val="00FD4794"/>
    <w:rsid w:val="00FD7011"/>
    <w:rsid w:val="00FE0BAB"/>
    <w:rsid w:val="00FE2A76"/>
    <w:rsid w:val="00FE4DD1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6A2D"/>
  <w14:defaultImageDpi w14:val="32767"/>
  <w15:chartTrackingRefBased/>
  <w15:docId w15:val="{0741025E-BFF9-4DE3-B3B8-4D9FA69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inion Pro"/>
        <w:b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 w:val="0"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 w:val="0"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 w:val="0"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 w:val="0"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 w:val="0"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 w:val="0"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 w:val="0"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 w:val="0"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93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38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D@unison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MD@unison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D@unison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LMD@unison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MD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Barker-Taylor, Joanne</dc:creator>
  <cp:keywords/>
  <dc:description/>
  <cp:lastModifiedBy>Barker-Taylor, Joanne</cp:lastModifiedBy>
  <cp:revision>17</cp:revision>
  <cp:lastPrinted>2022-07-07T14:43:00Z</cp:lastPrinted>
  <dcterms:created xsi:type="dcterms:W3CDTF">2024-01-22T17:13:00Z</dcterms:created>
  <dcterms:modified xsi:type="dcterms:W3CDTF">2024-01-22T17:33:00Z</dcterms:modified>
</cp:coreProperties>
</file>